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270CE" w14:textId="77349AD7" w:rsidR="008742B1" w:rsidRDefault="00106A23" w:rsidP="002E6197">
      <w:pPr>
        <w:pStyle w:val="Titre1"/>
        <w:jc w:val="center"/>
      </w:pPr>
      <w:r>
        <w:t>Changer dynamiquement la valeur d’un champ</w:t>
      </w:r>
    </w:p>
    <w:p w14:paraId="032E3D38" w14:textId="77777777" w:rsidR="00833883" w:rsidRDefault="003963A7" w:rsidP="00A74910">
      <w:pPr>
        <w:pStyle w:val="Titre2"/>
      </w:pPr>
      <w:r>
        <w:t>Objectif</w:t>
      </w:r>
      <w:r w:rsidR="00833883">
        <w:t> :</w:t>
      </w:r>
    </w:p>
    <w:p w14:paraId="1FEF5188" w14:textId="15BA1F56" w:rsidR="00181860" w:rsidRDefault="00106A23" w:rsidP="005C6F1D">
      <w:r>
        <w:t xml:space="preserve">Dans l’exemple suivant on veut créer une fonction nommée </w:t>
      </w:r>
      <w:proofErr w:type="spellStart"/>
      <w:r w:rsidRPr="007D746B">
        <w:rPr>
          <w:i/>
          <w:iCs/>
        </w:rPr>
        <w:t>insertCode</w:t>
      </w:r>
      <w:proofErr w:type="spellEnd"/>
      <w:r>
        <w:t xml:space="preserve"> permettant de modifier dynamiquement la valeur du 3eme champ</w:t>
      </w:r>
    </w:p>
    <w:p w14:paraId="7E6B702F" w14:textId="074873B4" w:rsidR="00106A23" w:rsidRDefault="007D0718" w:rsidP="005C6F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B8627" wp14:editId="187E6F7E">
                <wp:simplePos x="0" y="0"/>
                <wp:positionH relativeFrom="column">
                  <wp:posOffset>33655</wp:posOffset>
                </wp:positionH>
                <wp:positionV relativeFrom="paragraph">
                  <wp:posOffset>1029970</wp:posOffset>
                </wp:positionV>
                <wp:extent cx="5010150" cy="962025"/>
                <wp:effectExtent l="0" t="0" r="19050" b="28575"/>
                <wp:wrapNone/>
                <wp:docPr id="1097609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025F9" id="Rectangle 1" o:spid="_x0000_s1026" style="position:absolute;margin-left:2.65pt;margin-top:81.1pt;width:394.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" filled="f" strokecolor="red" strokeweight="1.5pt"/>
            </w:pict>
          </mc:Fallback>
        </mc:AlternateContent>
      </w:r>
      <w:r w:rsidR="00106A23">
        <w:rPr>
          <w:noProof/>
        </w:rPr>
        <w:drawing>
          <wp:inline distT="0" distB="0" distL="0" distR="0" wp14:anchorId="2C2401E8" wp14:editId="7C69FBB7">
            <wp:extent cx="5219700" cy="5762625"/>
            <wp:effectExtent l="0" t="0" r="0" b="9525"/>
            <wp:docPr id="8887184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7184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78D20" w14:textId="77777777" w:rsidR="00EA099E" w:rsidRDefault="00EA099E" w:rsidP="00EA099E">
      <w:pPr>
        <w:pStyle w:val="Titre2"/>
      </w:pPr>
      <w:r>
        <w:t xml:space="preserve">Mise en place : </w:t>
      </w:r>
    </w:p>
    <w:p w14:paraId="0CEF5E27" w14:textId="142D3349" w:rsidR="00106A23" w:rsidRPr="00106A23" w:rsidRDefault="00106A23" w:rsidP="00106A23">
      <w:pPr>
        <w:pStyle w:val="Paragraphedeliste"/>
        <w:numPr>
          <w:ilvl w:val="0"/>
          <w:numId w:val="2"/>
        </w:numPr>
        <w:rPr>
          <w:rFonts w:ascii="Courier New" w:hAnsi="Courier New" w:cs="Courier New"/>
        </w:rPr>
      </w:pPr>
      <w:r>
        <w:t xml:space="preserve">On accède au contrôle HTML au moyen de la collection </w:t>
      </w:r>
      <w:proofErr w:type="spellStart"/>
      <w:proofErr w:type="gramStart"/>
      <w:r w:rsidRPr="00106A23">
        <w:t>this</w:t>
      </w:r>
      <w:proofErr w:type="spellEnd"/>
      <w:r w:rsidRPr="00106A23">
        <w:t>._</w:t>
      </w:r>
      <w:proofErr w:type="spellStart"/>
      <w:proofErr w:type="gramEnd"/>
      <w:r w:rsidRPr="00106A23">
        <w:t>form</w:t>
      </w:r>
      <w:proofErr w:type="spellEnd"/>
      <w:r w:rsidRPr="00106A23">
        <w:t>._</w:t>
      </w:r>
      <w:proofErr w:type="spellStart"/>
      <w:r w:rsidRPr="00106A23">
        <w:t>ctrls</w:t>
      </w:r>
      <w:proofErr w:type="spellEnd"/>
      <w:r>
        <w:t> :</w:t>
      </w:r>
      <w:r>
        <w:br/>
      </w:r>
      <w:r w:rsidRPr="00106A23">
        <w:rPr>
          <w:rFonts w:ascii="Courier New" w:hAnsi="Courier New" w:cs="Courier New"/>
        </w:rPr>
        <w:t xml:space="preserve">var </w:t>
      </w:r>
      <w:proofErr w:type="spellStart"/>
      <w:r w:rsidRPr="00106A23">
        <w:rPr>
          <w:rFonts w:ascii="Courier New" w:hAnsi="Courier New" w:cs="Courier New"/>
        </w:rPr>
        <w:t>textarea</w:t>
      </w:r>
      <w:proofErr w:type="spellEnd"/>
      <w:r w:rsidRPr="00106A23">
        <w:rPr>
          <w:rFonts w:ascii="Courier New" w:hAnsi="Courier New" w:cs="Courier New"/>
        </w:rPr>
        <w:t>=</w:t>
      </w:r>
      <w:proofErr w:type="spellStart"/>
      <w:r w:rsidRPr="00106A23">
        <w:rPr>
          <w:rFonts w:ascii="Courier New" w:hAnsi="Courier New" w:cs="Courier New"/>
        </w:rPr>
        <w:t>this</w:t>
      </w:r>
      <w:proofErr w:type="spellEnd"/>
      <w:r w:rsidRPr="00106A23">
        <w:rPr>
          <w:rFonts w:ascii="Courier New" w:hAnsi="Courier New" w:cs="Courier New"/>
        </w:rPr>
        <w:t>._</w:t>
      </w:r>
      <w:proofErr w:type="spellStart"/>
      <w:r w:rsidRPr="00106A23">
        <w:rPr>
          <w:rFonts w:ascii="Courier New" w:hAnsi="Courier New" w:cs="Courier New"/>
        </w:rPr>
        <w:t>form</w:t>
      </w:r>
      <w:proofErr w:type="spellEnd"/>
      <w:r w:rsidRPr="00106A23">
        <w:rPr>
          <w:rFonts w:ascii="Courier New" w:hAnsi="Courier New" w:cs="Courier New"/>
        </w:rPr>
        <w:t>._</w:t>
      </w:r>
      <w:proofErr w:type="spellStart"/>
      <w:r w:rsidRPr="00106A23">
        <w:rPr>
          <w:rFonts w:ascii="Courier New" w:hAnsi="Courier New" w:cs="Courier New"/>
        </w:rPr>
        <w:t>ctrls.code</w:t>
      </w:r>
      <w:proofErr w:type="spellEnd"/>
      <w:r w:rsidRPr="00106A23">
        <w:rPr>
          <w:rFonts w:ascii="Courier New" w:hAnsi="Courier New" w:cs="Courier New"/>
        </w:rPr>
        <w:t>;</w:t>
      </w:r>
    </w:p>
    <w:p w14:paraId="1B4648C4" w14:textId="3E33D2DB" w:rsidR="00106A23" w:rsidRPr="00106A23" w:rsidRDefault="00106A23" w:rsidP="00106A23">
      <w:pPr>
        <w:pStyle w:val="Paragraphedeliste"/>
        <w:numPr>
          <w:ilvl w:val="0"/>
          <w:numId w:val="2"/>
        </w:numPr>
        <w:rPr>
          <w:rFonts w:ascii="Courier New" w:hAnsi="Courier New" w:cs="Courier New"/>
        </w:rPr>
      </w:pPr>
      <w:r>
        <w:t>On modifier la valeur de ce contrôle :</w:t>
      </w:r>
      <w:r>
        <w:br/>
      </w:r>
      <w:proofErr w:type="spellStart"/>
      <w:r w:rsidRPr="00106A23">
        <w:rPr>
          <w:rFonts w:ascii="Courier New" w:hAnsi="Courier New" w:cs="Courier New"/>
        </w:rPr>
        <w:t>textarea.value</w:t>
      </w:r>
      <w:proofErr w:type="spellEnd"/>
      <w:r w:rsidRPr="00106A23">
        <w:rPr>
          <w:rFonts w:ascii="Courier New" w:hAnsi="Courier New" w:cs="Courier New"/>
        </w:rPr>
        <w:t>=</w:t>
      </w:r>
      <w:proofErr w:type="spellStart"/>
      <w:r w:rsidRPr="00106A23">
        <w:rPr>
          <w:rFonts w:ascii="Courier New" w:hAnsi="Courier New" w:cs="Courier New"/>
        </w:rPr>
        <w:t>txtBefore</w:t>
      </w:r>
      <w:proofErr w:type="spellEnd"/>
      <w:r w:rsidRPr="00106A23">
        <w:rPr>
          <w:rFonts w:ascii="Courier New" w:hAnsi="Courier New" w:cs="Courier New"/>
        </w:rPr>
        <w:t xml:space="preserve"> + txt + </w:t>
      </w:r>
      <w:proofErr w:type="spellStart"/>
      <w:proofErr w:type="gramStart"/>
      <w:r w:rsidRPr="00106A23">
        <w:rPr>
          <w:rFonts w:ascii="Courier New" w:hAnsi="Courier New" w:cs="Courier New"/>
        </w:rPr>
        <w:t>txtAfter</w:t>
      </w:r>
      <w:proofErr w:type="spellEnd"/>
      <w:r w:rsidRPr="00106A23">
        <w:rPr>
          <w:rFonts w:ascii="Courier New" w:hAnsi="Courier New" w:cs="Courier New"/>
        </w:rPr>
        <w:t>;</w:t>
      </w:r>
      <w:proofErr w:type="gramEnd"/>
    </w:p>
    <w:p w14:paraId="2D34EE47" w14:textId="01929AD3" w:rsidR="00106A23" w:rsidRPr="00106A23" w:rsidRDefault="00106A23" w:rsidP="00106A23">
      <w:pPr>
        <w:pStyle w:val="Paragraphedeliste"/>
        <w:numPr>
          <w:ilvl w:val="0"/>
          <w:numId w:val="2"/>
        </w:numPr>
        <w:rPr>
          <w:rFonts w:ascii="Courier New" w:hAnsi="Courier New" w:cs="Courier New"/>
        </w:rPr>
      </w:pPr>
      <w:r>
        <w:t xml:space="preserve">On appelle la fonction </w:t>
      </w:r>
      <w:proofErr w:type="spellStart"/>
      <w:r>
        <w:t>ctrl_</w:t>
      </w:r>
      <w:proofErr w:type="gramStart"/>
      <w:r>
        <w:t>change</w:t>
      </w:r>
      <w:proofErr w:type="spellEnd"/>
      <w:r>
        <w:t>(</w:t>
      </w:r>
      <w:proofErr w:type="gramEnd"/>
      <w:r>
        <w:t>) :</w:t>
      </w:r>
      <w:r>
        <w:br/>
      </w:r>
      <w:proofErr w:type="spellStart"/>
      <w:r w:rsidRPr="00106A23">
        <w:rPr>
          <w:rFonts w:ascii="Courier New" w:hAnsi="Courier New" w:cs="Courier New"/>
        </w:rPr>
        <w:t>this</w:t>
      </w:r>
      <w:proofErr w:type="spellEnd"/>
      <w:r w:rsidRPr="00106A23">
        <w:rPr>
          <w:rFonts w:ascii="Courier New" w:hAnsi="Courier New" w:cs="Courier New"/>
        </w:rPr>
        <w:t>._</w:t>
      </w:r>
      <w:proofErr w:type="spellStart"/>
      <w:r w:rsidRPr="00106A23">
        <w:rPr>
          <w:rFonts w:ascii="Courier New" w:hAnsi="Courier New" w:cs="Courier New"/>
        </w:rPr>
        <w:t>form.ctrl_change</w:t>
      </w:r>
      <w:proofErr w:type="spellEnd"/>
      <w:r w:rsidRPr="00106A23">
        <w:rPr>
          <w:rFonts w:ascii="Courier New" w:hAnsi="Courier New" w:cs="Courier New"/>
        </w:rPr>
        <w:t>(</w:t>
      </w:r>
      <w:proofErr w:type="spellStart"/>
      <w:r w:rsidRPr="00106A23">
        <w:rPr>
          <w:rFonts w:ascii="Courier New" w:hAnsi="Courier New" w:cs="Courier New"/>
        </w:rPr>
        <w:t>textarea</w:t>
      </w:r>
      <w:proofErr w:type="spellEnd"/>
      <w:r w:rsidRPr="00106A23">
        <w:rPr>
          <w:rFonts w:ascii="Courier New" w:hAnsi="Courier New" w:cs="Courier New"/>
        </w:rPr>
        <w:t>);</w:t>
      </w:r>
    </w:p>
    <w:p w14:paraId="58770F50" w14:textId="77777777" w:rsidR="00106A23" w:rsidRPr="00106A23" w:rsidRDefault="00106A23" w:rsidP="00106A23">
      <w:pPr>
        <w:ind w:left="360"/>
      </w:pPr>
    </w:p>
    <w:p w14:paraId="118DD061" w14:textId="0D4ECC94" w:rsidR="00A74910" w:rsidRDefault="00106A23" w:rsidP="005C6F1D">
      <w:r>
        <w:rPr>
          <w:noProof/>
        </w:rPr>
        <w:drawing>
          <wp:inline distT="0" distB="0" distL="0" distR="0" wp14:anchorId="230B093B" wp14:editId="796DF080">
            <wp:extent cx="5610225" cy="1885950"/>
            <wp:effectExtent l="0" t="0" r="9525" b="0"/>
            <wp:docPr id="4926032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60326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4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627D0"/>
    <w:multiLevelType w:val="hybridMultilevel"/>
    <w:tmpl w:val="5C5C9214"/>
    <w:lvl w:ilvl="0" w:tplc="0164BD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/>
        <w:i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A18E0"/>
    <w:multiLevelType w:val="hybridMultilevel"/>
    <w:tmpl w:val="2EC6EF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92276">
    <w:abstractNumId w:val="0"/>
  </w:num>
  <w:num w:numId="2" w16cid:durableId="1080521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6AA"/>
    <w:rsid w:val="00106A23"/>
    <w:rsid w:val="00181860"/>
    <w:rsid w:val="001E1B12"/>
    <w:rsid w:val="002E6197"/>
    <w:rsid w:val="002F1DC7"/>
    <w:rsid w:val="00314D3D"/>
    <w:rsid w:val="0033051C"/>
    <w:rsid w:val="003963A7"/>
    <w:rsid w:val="004138E5"/>
    <w:rsid w:val="005256AA"/>
    <w:rsid w:val="005C6F1D"/>
    <w:rsid w:val="006C4AEB"/>
    <w:rsid w:val="007D0718"/>
    <w:rsid w:val="007D746B"/>
    <w:rsid w:val="00833883"/>
    <w:rsid w:val="008412D1"/>
    <w:rsid w:val="008742B1"/>
    <w:rsid w:val="00A74910"/>
    <w:rsid w:val="00C903DC"/>
    <w:rsid w:val="00EA099E"/>
    <w:rsid w:val="00E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A5CF"/>
  <w15:docId w15:val="{B84DBA0D-AC20-4915-8F36-FA814E60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6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4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6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86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A74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74910"/>
    <w:pPr>
      <w:ind w:left="720"/>
      <w:contextualSpacing/>
    </w:pPr>
  </w:style>
  <w:style w:type="paragraph" w:customStyle="1" w:styleId="Default">
    <w:name w:val="Default"/>
    <w:rsid w:val="00A74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72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Struyve</dc:creator>
  <cp:keywords/>
  <dc:description/>
  <cp:lastModifiedBy> </cp:lastModifiedBy>
  <cp:revision>19</cp:revision>
  <dcterms:created xsi:type="dcterms:W3CDTF">2012-08-01T10:32:00Z</dcterms:created>
  <dcterms:modified xsi:type="dcterms:W3CDTF">2024-11-09T09:20:00Z</dcterms:modified>
</cp:coreProperties>
</file>