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8831F" w14:textId="28703B8F" w:rsidR="008742B1" w:rsidRDefault="00081321" w:rsidP="002E6197">
      <w:pPr>
        <w:pStyle w:val="Titre1"/>
        <w:jc w:val="center"/>
      </w:pPr>
      <w:r>
        <w:t>Utiliser editor2</w:t>
      </w:r>
      <w:r w:rsidR="005B4FC0">
        <w:t xml:space="preserve"> pour déplacer un élément dans une </w:t>
      </w:r>
      <w:proofErr w:type="spellStart"/>
      <w:r w:rsidR="005B4FC0">
        <w:t>hierarchie</w:t>
      </w:r>
      <w:proofErr w:type="spellEnd"/>
    </w:p>
    <w:p w14:paraId="064AF583" w14:textId="77777777" w:rsidR="00833883" w:rsidRDefault="003963A7" w:rsidP="00A74910">
      <w:pPr>
        <w:pStyle w:val="Titre2"/>
      </w:pPr>
      <w:r>
        <w:t>Objectif</w:t>
      </w:r>
      <w:r w:rsidR="00833883">
        <w:t> :</w:t>
      </w:r>
    </w:p>
    <w:p w14:paraId="53562A45" w14:textId="2369FB1A" w:rsidR="005B4FC0" w:rsidRPr="005B4FC0" w:rsidRDefault="005B4FC0" w:rsidP="005B4FC0">
      <w:proofErr w:type="gramStart"/>
      <w:r>
        <w:t>Dans  cet</w:t>
      </w:r>
      <w:proofErr w:type="gramEnd"/>
      <w:r>
        <w:t xml:space="preserve"> exemple on veut pouvoir déplacer les petits rectangles colorés d’un bloc à un autre et à changer leurs ordres respectifs :</w:t>
      </w:r>
    </w:p>
    <w:p w14:paraId="422E53B9" w14:textId="16312AF0" w:rsidR="001840AD" w:rsidRPr="001840AD" w:rsidRDefault="005B4FC0" w:rsidP="001840AD">
      <w:r>
        <w:rPr>
          <w:noProof/>
        </w:rPr>
        <w:drawing>
          <wp:inline distT="0" distB="0" distL="0" distR="0" wp14:anchorId="774908AF" wp14:editId="1514B3D7">
            <wp:extent cx="3576369" cy="5781675"/>
            <wp:effectExtent l="0" t="0" r="5080" b="0"/>
            <wp:docPr id="159938517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38517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1330" cy="578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A2AD9" w14:textId="77777777" w:rsidR="00EA099E" w:rsidRPr="009C49F6" w:rsidRDefault="00EA099E" w:rsidP="00EA099E">
      <w:pPr>
        <w:pStyle w:val="Titre2"/>
      </w:pPr>
      <w:r w:rsidRPr="009C49F6">
        <w:t xml:space="preserve">Mise en place : </w:t>
      </w:r>
    </w:p>
    <w:p w14:paraId="0489E1E5" w14:textId="77777777" w:rsidR="005B4FC0" w:rsidRPr="009C49F6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fr-FR"/>
        </w:rPr>
      </w:pPr>
      <w:proofErr w:type="gramStart"/>
      <w:r w:rsidRPr="009C49F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A6CAF0"/>
          <w:lang w:eastAsia="fr-FR"/>
        </w:rPr>
        <w:t>&lt;!</w:t>
      </w:r>
      <w:proofErr w:type="gramEnd"/>
      <w:r w:rsidRPr="009C49F6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DOCTYPE html</w:t>
      </w:r>
      <w:r w:rsidRPr="009C49F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A6CAF0"/>
          <w:lang w:eastAsia="fr-FR"/>
        </w:rPr>
        <w:t>&gt;</w:t>
      </w:r>
    </w:p>
    <w:p w14:paraId="38ABCA5C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&lt;html&gt;</w:t>
      </w:r>
    </w:p>
    <w:p w14:paraId="317EFFCB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&lt;head&gt;</w:t>
      </w:r>
    </w:p>
    <w:p w14:paraId="7027D673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&lt;title&gt;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Editor2</w:t>
      </w:r>
      <w:r w:rsidRPr="005B4FC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&lt;/title&gt;</w:t>
      </w:r>
    </w:p>
    <w:p w14:paraId="435AF376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&lt;meta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5B4FC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charset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"UTF-8"</w:t>
      </w:r>
      <w:r w:rsidRPr="005B4FC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/&gt;</w:t>
      </w:r>
    </w:p>
    <w:p w14:paraId="133ACF1C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&lt;link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5B4FC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href</w:t>
      </w:r>
      <w:proofErr w:type="spellEnd"/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/jsa.css"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5B4FC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rel</w:t>
      </w:r>
      <w:proofErr w:type="spellEnd"/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"stylesheet"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5B4FC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media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"all"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5B4FC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type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"text/</w:t>
      </w:r>
      <w:proofErr w:type="spellStart"/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r w:rsidRPr="005B4FC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52282576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&lt;link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5B4FC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href</w:t>
      </w:r>
      <w:proofErr w:type="spellEnd"/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/multiDisplay.css"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5B4FC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rel</w:t>
      </w:r>
      <w:proofErr w:type="spellEnd"/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"stylesheet"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5B4FC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media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"all"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5B4FC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type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"text/</w:t>
      </w:r>
      <w:proofErr w:type="spellStart"/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r w:rsidRPr="005B4FC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6931F3DC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&lt;link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5B4FC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href</w:t>
      </w:r>
      <w:proofErr w:type="spellEnd"/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/editor2.css"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5B4FC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rel</w:t>
      </w:r>
      <w:proofErr w:type="spellEnd"/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"stylesheet"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5B4FC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media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"all"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5B4FC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type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"text/</w:t>
      </w:r>
      <w:proofErr w:type="spellStart"/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r w:rsidRPr="005B4FC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3C653084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lastRenderedPageBreak/>
        <w:t>&lt;link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5B4FC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href</w:t>
      </w:r>
      <w:proofErr w:type="spellEnd"/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img</w:t>
      </w:r>
      <w:proofErr w:type="spellEnd"/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/favicon.png"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5B4FC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rel</w:t>
      </w:r>
      <w:proofErr w:type="spellEnd"/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"icon"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5B4FC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media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"all"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5B4FC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type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"text/</w:t>
      </w:r>
      <w:proofErr w:type="spellStart"/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css</w:t>
      </w:r>
      <w:proofErr w:type="spellEnd"/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r w:rsidRPr="005B4FC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1102F985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&lt;meta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5B4FC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name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"viewport"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5B4FC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content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"width=450, user-scalable=no"</w:t>
      </w:r>
      <w:r w:rsidRPr="005B4FC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3A2B1452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&lt;meta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r w:rsidRPr="005B4FC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charset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"utf-8"</w:t>
      </w:r>
      <w:r w:rsidRPr="005B4FC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</w:t>
      </w:r>
    </w:p>
    <w:p w14:paraId="21B75FB0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&lt;style&gt;</w:t>
      </w:r>
    </w:p>
    <w:p w14:paraId="12DEAADF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.</w:t>
      </w:r>
      <w:proofErr w:type="spellStart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test_editor_</w:t>
      </w:r>
      <w:proofErr w:type="gramStart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main</w:t>
      </w:r>
      <w:proofErr w:type="spell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{</w:t>
      </w:r>
      <w:proofErr w:type="gramEnd"/>
    </w:p>
    <w:p w14:paraId="034DEEE1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 xml:space="preserve">    </w:t>
      </w:r>
      <w:proofErr w:type="spellStart"/>
      <w:proofErr w:type="gramStart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position:relative</w:t>
      </w:r>
      <w:proofErr w:type="spellEnd"/>
      <w:proofErr w:type="gram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;</w:t>
      </w:r>
    </w:p>
    <w:p w14:paraId="5FD1D440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 xml:space="preserve">    width:</w:t>
      </w:r>
      <w:proofErr w:type="gramStart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300px;</w:t>
      </w:r>
      <w:proofErr w:type="gramEnd"/>
    </w:p>
    <w:p w14:paraId="0FC88308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 xml:space="preserve">    height:</w:t>
      </w:r>
      <w:proofErr w:type="gramStart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600px;</w:t>
      </w:r>
      <w:proofErr w:type="gramEnd"/>
    </w:p>
    <w:p w14:paraId="1A5783FA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 xml:space="preserve">    </w:t>
      </w:r>
      <w:proofErr w:type="spellStart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background-</w:t>
      </w:r>
      <w:proofErr w:type="gramStart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color:cyan</w:t>
      </w:r>
      <w:proofErr w:type="spellEnd"/>
      <w:proofErr w:type="gram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;</w:t>
      </w:r>
    </w:p>
    <w:p w14:paraId="2A6EDEE5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 xml:space="preserve">    padding:</w:t>
      </w:r>
      <w:proofErr w:type="gramStart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10px;</w:t>
      </w:r>
      <w:proofErr w:type="gramEnd"/>
    </w:p>
    <w:p w14:paraId="7A69BF32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 xml:space="preserve">    }</w:t>
      </w:r>
    </w:p>
    <w:p w14:paraId="45D8D05C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.</w:t>
      </w:r>
      <w:proofErr w:type="spellStart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test_editor_</w:t>
      </w:r>
      <w:proofErr w:type="gramStart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group</w:t>
      </w:r>
      <w:proofErr w:type="spell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{</w:t>
      </w:r>
      <w:proofErr w:type="gramEnd"/>
    </w:p>
    <w:p w14:paraId="29BE222E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 xml:space="preserve">    width:</w:t>
      </w:r>
      <w:proofErr w:type="gramStart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200px;</w:t>
      </w:r>
      <w:proofErr w:type="gramEnd"/>
    </w:p>
    <w:p w14:paraId="7E32007F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 xml:space="preserve">    height:</w:t>
      </w:r>
      <w:proofErr w:type="gramStart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140px;</w:t>
      </w:r>
      <w:proofErr w:type="gramEnd"/>
    </w:p>
    <w:p w14:paraId="5F49F468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 xml:space="preserve">    </w:t>
      </w:r>
      <w:proofErr w:type="spellStart"/>
      <w:proofErr w:type="gramStart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border:solid</w:t>
      </w:r>
      <w:proofErr w:type="spellEnd"/>
      <w:proofErr w:type="gram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 xml:space="preserve"> 1px;</w:t>
      </w:r>
    </w:p>
    <w:p w14:paraId="333225C1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 xml:space="preserve">    margin:</w:t>
      </w:r>
      <w:proofErr w:type="gramStart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20px;</w:t>
      </w:r>
      <w:proofErr w:type="gramEnd"/>
    </w:p>
    <w:p w14:paraId="25DF2D23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 xml:space="preserve">    }</w:t>
      </w:r>
    </w:p>
    <w:p w14:paraId="7DD37140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.</w:t>
      </w:r>
      <w:proofErr w:type="spellStart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test_editor_</w:t>
      </w:r>
      <w:proofErr w:type="gramStart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item</w:t>
      </w:r>
      <w:proofErr w:type="spell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{</w:t>
      </w:r>
      <w:proofErr w:type="gramEnd"/>
    </w:p>
    <w:p w14:paraId="33ACA6C7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 xml:space="preserve">    </w:t>
      </w:r>
      <w:proofErr w:type="spellStart"/>
      <w:proofErr w:type="gramStart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border:solid</w:t>
      </w:r>
      <w:proofErr w:type="spellEnd"/>
      <w:proofErr w:type="gram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 xml:space="preserve"> 1px;</w:t>
      </w:r>
    </w:p>
    <w:p w14:paraId="0186E3F5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 xml:space="preserve">    width:</w:t>
      </w:r>
      <w:proofErr w:type="gramStart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60px;</w:t>
      </w:r>
      <w:proofErr w:type="gramEnd"/>
    </w:p>
    <w:p w14:paraId="2EE3E24E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 xml:space="preserve">    height:</w:t>
      </w:r>
      <w:proofErr w:type="gramStart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>30px;</w:t>
      </w:r>
      <w:proofErr w:type="gramEnd"/>
    </w:p>
    <w:p w14:paraId="776D9BEE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  <w:t xml:space="preserve">    }</w:t>
      </w:r>
    </w:p>
    <w:p w14:paraId="4303FDBF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&lt;/style&gt;</w:t>
      </w:r>
    </w:p>
    <w:p w14:paraId="0B2A696C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&lt;/head&gt;</w:t>
      </w:r>
    </w:p>
    <w:p w14:paraId="751B1053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</w:p>
    <w:p w14:paraId="2A4E33EB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&lt;body&gt;</w:t>
      </w:r>
    </w:p>
    <w:p w14:paraId="152A8A47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5B4FC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/jsa.js"</w:t>
      </w:r>
      <w:r w:rsidRPr="005B4FC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1C077959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5B4FC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/jsa.cls.js"</w:t>
      </w:r>
      <w:r w:rsidRPr="005B4FC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65C6FD9B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5B4FC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/jsa.appliMobile.js"</w:t>
      </w:r>
      <w:r w:rsidRPr="005B4FC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1DFC1EF1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5B4FC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/jsa.application.js"</w:t>
      </w:r>
      <w:r w:rsidRPr="005B4FC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6C3BD226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5B4FC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/multiDisplay.js"</w:t>
      </w:r>
      <w:r w:rsidRPr="005B4FC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4DF9EA66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5B4FC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/editor2.js"</w:t>
      </w:r>
      <w:r w:rsidRPr="005B4FC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07A228CB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5B4FC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/selector.js"</w:t>
      </w:r>
      <w:r w:rsidRPr="005B4FC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7303B023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5B4FC0">
        <w:rPr>
          <w:rFonts w:ascii="Courier New" w:eastAsia="Times New Roman" w:hAnsi="Courier New" w:cs="Courier New"/>
          <w:color w:val="FF0000"/>
          <w:sz w:val="20"/>
          <w:szCs w:val="20"/>
          <w:lang w:val="en-GB" w:eastAsia="fr-FR"/>
        </w:rPr>
        <w:t>src</w:t>
      </w:r>
      <w:proofErr w:type="spellEnd"/>
      <w:r w:rsidRPr="005B4FC0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=</w:t>
      </w:r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"</w:t>
      </w:r>
      <w:proofErr w:type="spellStart"/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js</w:t>
      </w:r>
      <w:proofErr w:type="spellEnd"/>
      <w:r w:rsidRPr="005B4FC0">
        <w:rPr>
          <w:rFonts w:ascii="Courier New" w:eastAsia="Times New Roman" w:hAnsi="Courier New" w:cs="Courier New"/>
          <w:b/>
          <w:bCs/>
          <w:color w:val="8000FF"/>
          <w:sz w:val="20"/>
          <w:szCs w:val="20"/>
          <w:lang w:val="en-GB" w:eastAsia="fr-FR"/>
        </w:rPr>
        <w:t>/editor2.js"</w:t>
      </w:r>
      <w:r w:rsidRPr="005B4FC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&gt;&lt;/script&gt;</w:t>
      </w:r>
    </w:p>
    <w:p w14:paraId="6F8917FD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&lt;script&gt;</w:t>
      </w:r>
    </w:p>
    <w:p w14:paraId="796A26B0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&lt;/script&gt;</w:t>
      </w:r>
    </w:p>
    <w:p w14:paraId="785B2FC9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&lt;script&gt;</w:t>
      </w:r>
    </w:p>
    <w:p w14:paraId="5D4529FA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proofErr w:type="spellStart"/>
      <w:proofErr w:type="gram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jsa.appliMobile</w:t>
      </w:r>
      <w:proofErr w:type="spellEnd"/>
      <w:proofErr w:type="gram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({</w:t>
      </w:r>
    </w:p>
    <w:p w14:paraId="416854AE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id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myOrganization</w:t>
      </w:r>
      <w:proofErr w:type="spellEnd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5A857086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proofErr w:type="spell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label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"My</w:t>
      </w:r>
      <w:proofErr w:type="spellEnd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 xml:space="preserve"> organization"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4C3AB24D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proofErr w:type="gram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objects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],</w:t>
      </w:r>
    </w:p>
    <w:p w14:paraId="02D703DA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proofErr w:type="spell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me_</w:t>
      </w:r>
      <w:proofErr w:type="gram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generate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function</w:t>
      </w:r>
      <w:proofErr w:type="spellEnd"/>
      <w:proofErr w:type="gram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(){</w:t>
      </w:r>
    </w:p>
    <w:p w14:paraId="0DBB6770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proofErr w:type="gram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this._</w:t>
      </w:r>
      <w:proofErr w:type="gramEnd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editor2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=</w:t>
      </w:r>
      <w:proofErr w:type="spell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jsa.create</w:t>
      </w:r>
      <w:proofErr w:type="spell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({</w:t>
      </w:r>
    </w:p>
    <w:p w14:paraId="697BF1BA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tag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"editor2"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52F56CB2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spellStart"/>
      <w:proofErr w:type="gram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owner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this</w:t>
      </w:r>
      <w:proofErr w:type="spellEnd"/>
      <w:proofErr w:type="gram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2C57D9BB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spellStart"/>
      <w:proofErr w:type="gram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soapBoard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this</w:t>
      </w:r>
      <w:proofErr w:type="spellEnd"/>
      <w:proofErr w:type="gramEnd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._</w:t>
      </w:r>
      <w:proofErr w:type="spell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divMain</w:t>
      </w:r>
      <w:proofErr w:type="spell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4148B872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spell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mode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"edit</w:t>
      </w:r>
      <w:proofErr w:type="spellEnd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1DD8BB44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spellStart"/>
      <w:proofErr w:type="gram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toggleEditMode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false</w:t>
      </w:r>
      <w:proofErr w:type="spellEnd"/>
      <w:proofErr w:type="gram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1E94EEFB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spellStart"/>
      <w:proofErr w:type="gram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select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true</w:t>
      </w:r>
      <w:proofErr w:type="spellEnd"/>
      <w:proofErr w:type="gram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52A0CD67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spellStart"/>
      <w:proofErr w:type="gram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drag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false</w:t>
      </w:r>
      <w:proofErr w:type="spellEnd"/>
      <w:proofErr w:type="gram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7DF4C76C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spellStart"/>
      <w:proofErr w:type="gram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move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true</w:t>
      </w:r>
      <w:proofErr w:type="spellEnd"/>
      <w:proofErr w:type="gram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329386BA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spellStart"/>
      <w:proofErr w:type="gram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resize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false</w:t>
      </w:r>
      <w:proofErr w:type="spellEnd"/>
      <w:proofErr w:type="gram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60A45739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spellStart"/>
      <w:proofErr w:type="gram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open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false</w:t>
      </w:r>
      <w:proofErr w:type="spellEnd"/>
      <w:proofErr w:type="gram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1BB314C1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gram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selection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],</w:t>
      </w:r>
    </w:p>
    <w:p w14:paraId="402FEAEF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spell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clsMoveContainers</w:t>
      </w:r>
      <w:proofErr w:type="spell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test_editor_group</w:t>
      </w:r>
      <w:proofErr w:type="spellEnd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09549CDB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spellStart"/>
      <w:proofErr w:type="gram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onEndMove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function</w:t>
      </w:r>
      <w:proofErr w:type="spellEnd"/>
      <w:proofErr w:type="gram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</w:t>
      </w:r>
      <w:proofErr w:type="spell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elt</w:t>
      </w:r>
      <w:proofErr w:type="spell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evt</w:t>
      </w:r>
      <w:proofErr w:type="spell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changedParent</w:t>
      </w:r>
      <w:proofErr w:type="spell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){</w:t>
      </w:r>
    </w:p>
    <w:p w14:paraId="0E1242B9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proofErr w:type="gram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>console.log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(</w:t>
      </w:r>
      <w:proofErr w:type="gramEnd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"&gt; Déplacé"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);</w:t>
      </w:r>
    </w:p>
    <w:p w14:paraId="6D96596B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 xml:space="preserve">                    </w:t>
      </w:r>
      <w:proofErr w:type="gramStart"/>
      <w:r w:rsidRPr="005B4FC0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eastAsia="fr-FR"/>
        </w:rPr>
        <w:t>if</w:t>
      </w:r>
      <w:proofErr w:type="gram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(</w:t>
      </w:r>
      <w:proofErr w:type="spell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>changedParent</w:t>
      </w:r>
      <w:proofErr w:type="spell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)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>console.log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(</w:t>
      </w:r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eastAsia="fr-FR"/>
        </w:rPr>
        <w:t>"&gt; Nouveau parent"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,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 xml:space="preserve"> </w:t>
      </w:r>
      <w:proofErr w:type="spell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>changedParent</w:t>
      </w:r>
      <w:proofErr w:type="spell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eastAsia="fr-FR"/>
        </w:rPr>
        <w:t>);</w:t>
      </w:r>
    </w:p>
    <w:p w14:paraId="3BF15023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eastAsia="fr-FR"/>
        </w:rPr>
        <w:t xml:space="preserve">                    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339C28B4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});</w:t>
      </w:r>
    </w:p>
    <w:p w14:paraId="08D26101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</w:p>
    <w:p w14:paraId="09E00E27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proofErr w:type="spellStart"/>
      <w:proofErr w:type="gram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displayBody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function</w:t>
      </w:r>
      <w:proofErr w:type="spellEnd"/>
      <w:proofErr w:type="gram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(){</w:t>
      </w:r>
    </w:p>
    <w:p w14:paraId="738B96C7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5B4FC0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var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me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=</w:t>
      </w:r>
      <w:proofErr w:type="gramStart"/>
      <w:r w:rsidRPr="005B4FC0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this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;</w:t>
      </w:r>
      <w:proofErr w:type="gramEnd"/>
    </w:p>
    <w:p w14:paraId="4D243B5D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5B4FC0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var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div</w:t>
      </w:r>
      <w:proofErr w:type="gramStart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={</w:t>
      </w:r>
      <w:proofErr w:type="gramEnd"/>
    </w:p>
    <w:p w14:paraId="02064E5C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"div</w:t>
      </w:r>
      <w:proofErr w:type="spellEnd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46F8BE4B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className</w:t>
      </w:r>
      <w:proofErr w:type="spell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appliMobile_body</w:t>
      </w:r>
      <w:proofErr w:type="spellEnd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4FA916CB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proofErr w:type="gram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owner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this</w:t>
      </w:r>
      <w:proofErr w:type="spellEnd"/>
      <w:proofErr w:type="gram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24DC4888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spell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isElt</w:t>
      </w:r>
      <w:proofErr w:type="spell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"_</w:t>
      </w:r>
      <w:proofErr w:type="spellStart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divBody</w:t>
      </w:r>
      <w:proofErr w:type="spellEnd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31D75AA1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gram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children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</w:p>
    <w:p w14:paraId="2DBCA86F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spell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"div</w:t>
      </w:r>
      <w:proofErr w:type="spellEnd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39966AEA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spell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className</w:t>
      </w:r>
      <w:proofErr w:type="spell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test_editor_main</w:t>
      </w:r>
      <w:proofErr w:type="spellEnd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5A905C83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spellStart"/>
      <w:proofErr w:type="gram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owner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this</w:t>
      </w:r>
      <w:proofErr w:type="spellEnd"/>
      <w:proofErr w:type="gram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6F39EEB2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spell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isElt</w:t>
      </w:r>
      <w:proofErr w:type="spell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"_</w:t>
      </w:r>
      <w:proofErr w:type="spellStart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divMain</w:t>
      </w:r>
      <w:proofErr w:type="spellEnd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1C870C17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gram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children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  <w:proofErr w:type="gramEnd"/>
    </w:p>
    <w:p w14:paraId="03E797B7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"div</w:t>
      </w:r>
      <w:proofErr w:type="spellEnd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className</w:t>
      </w:r>
      <w:proofErr w:type="spell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test_editor_group</w:t>
      </w:r>
      <w:proofErr w:type="spellEnd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style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:{</w:t>
      </w:r>
      <w:proofErr w:type="gramEnd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left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"5px"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top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"5px"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direction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"vertical</w:t>
      </w:r>
      <w:proofErr w:type="spellEnd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children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</w:p>
    <w:p w14:paraId="66B3F449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"div</w:t>
      </w:r>
      <w:proofErr w:type="spellEnd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className</w:t>
      </w:r>
      <w:proofErr w:type="spell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test_editor_item</w:t>
      </w:r>
      <w:proofErr w:type="spellEnd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style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:{</w:t>
      </w:r>
      <w:proofErr w:type="spellStart"/>
      <w:proofErr w:type="gramEnd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background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"yellow</w:t>
      </w:r>
      <w:proofErr w:type="spellEnd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}},</w:t>
      </w:r>
    </w:p>
    <w:p w14:paraId="20AF8630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"div</w:t>
      </w:r>
      <w:proofErr w:type="spellEnd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className</w:t>
      </w:r>
      <w:proofErr w:type="spell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test_editor_item</w:t>
      </w:r>
      <w:proofErr w:type="spellEnd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style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:{</w:t>
      </w:r>
      <w:proofErr w:type="spellStart"/>
      <w:proofErr w:type="gramEnd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background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"pink</w:t>
      </w:r>
      <w:proofErr w:type="spellEnd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}},</w:t>
      </w:r>
    </w:p>
    <w:p w14:paraId="08BBA7F9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"div</w:t>
      </w:r>
      <w:proofErr w:type="spellEnd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className</w:t>
      </w:r>
      <w:proofErr w:type="spell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test_editor_item</w:t>
      </w:r>
      <w:proofErr w:type="spellEnd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style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:{</w:t>
      </w:r>
      <w:proofErr w:type="spellStart"/>
      <w:proofErr w:type="gramEnd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background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"purple</w:t>
      </w:r>
      <w:proofErr w:type="spellEnd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}}</w:t>
      </w:r>
    </w:p>
    <w:p w14:paraId="2227A857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]},</w:t>
      </w:r>
    </w:p>
    <w:p w14:paraId="6671E3E0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"div</w:t>
      </w:r>
      <w:proofErr w:type="spellEnd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className</w:t>
      </w:r>
      <w:proofErr w:type="spell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test_editor_group</w:t>
      </w:r>
      <w:proofErr w:type="spellEnd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style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:{</w:t>
      </w:r>
      <w:proofErr w:type="gramEnd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left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"5px"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top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"5px"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direction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"vertical</w:t>
      </w:r>
      <w:proofErr w:type="spellEnd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children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</w:p>
    <w:p w14:paraId="3A3FF326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"div</w:t>
      </w:r>
      <w:proofErr w:type="spellEnd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className</w:t>
      </w:r>
      <w:proofErr w:type="spell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test_editor_item</w:t>
      </w:r>
      <w:proofErr w:type="spellEnd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style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:{</w:t>
      </w:r>
      <w:proofErr w:type="spellStart"/>
      <w:proofErr w:type="gramEnd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background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"red</w:t>
      </w:r>
      <w:proofErr w:type="spellEnd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}}</w:t>
      </w:r>
    </w:p>
    <w:p w14:paraId="425FCC6D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]},</w:t>
      </w:r>
    </w:p>
    <w:p w14:paraId="70324058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"div</w:t>
      </w:r>
      <w:proofErr w:type="spellEnd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className</w:t>
      </w:r>
      <w:proofErr w:type="spell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test_editor_group</w:t>
      </w:r>
      <w:proofErr w:type="spellEnd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style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:{</w:t>
      </w:r>
      <w:proofErr w:type="gramEnd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left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"5px"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top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"5px"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},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direction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"vertical</w:t>
      </w:r>
      <w:proofErr w:type="spellEnd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children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:[</w:t>
      </w:r>
    </w:p>
    <w:p w14:paraId="52DB6C80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"div</w:t>
      </w:r>
      <w:proofErr w:type="spellEnd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className</w:t>
      </w:r>
      <w:proofErr w:type="spell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test_editor_item</w:t>
      </w:r>
      <w:proofErr w:type="spellEnd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style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:{</w:t>
      </w:r>
      <w:proofErr w:type="spellStart"/>
      <w:proofErr w:type="gramEnd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background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"yellow</w:t>
      </w:r>
      <w:proofErr w:type="spellEnd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}},</w:t>
      </w:r>
    </w:p>
    <w:p w14:paraId="46DE4025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{</w:t>
      </w:r>
      <w:proofErr w:type="spell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tag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"div</w:t>
      </w:r>
      <w:proofErr w:type="spellEnd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className</w:t>
      </w:r>
      <w:proofErr w:type="spell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test_editor_item</w:t>
      </w:r>
      <w:proofErr w:type="spellEnd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style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:{</w:t>
      </w:r>
      <w:proofErr w:type="spellStart"/>
      <w:proofErr w:type="gramEnd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background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"yellow</w:t>
      </w:r>
      <w:proofErr w:type="spellEnd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}}</w:t>
      </w:r>
    </w:p>
    <w:p w14:paraId="574F9685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    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]},</w:t>
      </w:r>
    </w:p>
    <w:p w14:paraId="234E464F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    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</w:t>
      </w:r>
    </w:p>
    <w:p w14:paraId="0CEBFDF3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}]</w:t>
      </w:r>
    </w:p>
    <w:p w14:paraId="5479FE0F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};</w:t>
      </w:r>
    </w:p>
    <w:p w14:paraId="67147AC9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5B4FC0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var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spell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onmousedown</w:t>
      </w:r>
      <w:proofErr w:type="spell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=(</w:t>
      </w:r>
      <w:proofErr w:type="spellStart"/>
      <w:proofErr w:type="gram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appli.mobile</w:t>
      </w:r>
      <w:proofErr w:type="spellEnd"/>
      <w:proofErr w:type="gram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)?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ontouchstart</w:t>
      </w:r>
      <w:proofErr w:type="spellEnd"/>
      <w:proofErr w:type="gramStart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proofErr w:type="gramEnd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proofErr w:type="spellStart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onmousedown</w:t>
      </w:r>
      <w:proofErr w:type="spellEnd"/>
      <w:r w:rsidRPr="005B4FC0">
        <w:rPr>
          <w:rFonts w:ascii="Courier New" w:eastAsia="Times New Roman" w:hAnsi="Courier New" w:cs="Courier New"/>
          <w:color w:val="808080"/>
          <w:sz w:val="20"/>
          <w:szCs w:val="20"/>
          <w:shd w:val="clear" w:color="auto" w:fill="F2F4FF"/>
          <w:lang w:val="en-GB" w:eastAsia="fr-FR"/>
        </w:rPr>
        <w:t>"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;</w:t>
      </w:r>
    </w:p>
    <w:p w14:paraId="17B75C18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div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[</w:t>
      </w:r>
      <w:proofErr w:type="spell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onmousedown</w:t>
      </w:r>
      <w:proofErr w:type="spell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]=</w:t>
      </w:r>
      <w:r w:rsidRPr="005B4FC0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function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</w:t>
      </w:r>
      <w:proofErr w:type="spell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evt</w:t>
      </w:r>
      <w:proofErr w:type="spellEnd"/>
      <w:proofErr w:type="gramStart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){</w:t>
      </w:r>
      <w:proofErr w:type="gramEnd"/>
    </w:p>
    <w:p w14:paraId="7054CDD9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proofErr w:type="gram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me._</w:t>
      </w:r>
      <w:proofErr w:type="gramEnd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editor2.beginClick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({</w:t>
      </w:r>
    </w:p>
    <w:p w14:paraId="0069E277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spellStart"/>
      <w:proofErr w:type="gram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evt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evt</w:t>
      </w:r>
      <w:proofErr w:type="spellEnd"/>
      <w:proofErr w:type="gram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,</w:t>
      </w:r>
    </w:p>
    <w:p w14:paraId="7921A09B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proofErr w:type="spellStart"/>
      <w:proofErr w:type="gram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elt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:</w:t>
      </w: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evt</w:t>
      </w:r>
      <w:proofErr w:type="gramEnd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.target</w:t>
      </w:r>
      <w:proofErr w:type="spellEnd"/>
    </w:p>
    <w:p w14:paraId="1A1B4F0D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    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});</w:t>
      </w:r>
    </w:p>
    <w:p w14:paraId="24B46770" w14:textId="77777777" w:rsidR="005B4FC0" w:rsidRPr="009C49F6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    </w:t>
      </w:r>
      <w:r w:rsidRPr="009C49F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37F0F2A1" w14:textId="77777777" w:rsidR="005B4FC0" w:rsidRPr="009C49F6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C49F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C49F6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return</w:t>
      </w:r>
      <w:r w:rsidRPr="009C49F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</w:t>
      </w:r>
      <w:proofErr w:type="gramStart"/>
      <w:r w:rsidRPr="009C49F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div</w:t>
      </w:r>
      <w:r w:rsidRPr="009C49F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;</w:t>
      </w:r>
      <w:proofErr w:type="gramEnd"/>
    </w:p>
    <w:p w14:paraId="3198D425" w14:textId="77777777" w:rsidR="005B4FC0" w:rsidRPr="009C49F6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C49F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    </w:t>
      </w:r>
      <w:r w:rsidRPr="009C49F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</w:t>
      </w:r>
    </w:p>
    <w:p w14:paraId="4F0F581F" w14:textId="77777777" w:rsidR="005B4FC0" w:rsidRPr="009C49F6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r w:rsidRPr="009C49F6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 xml:space="preserve">    </w:t>
      </w:r>
      <w:r w:rsidRPr="009C49F6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});</w:t>
      </w:r>
    </w:p>
    <w:p w14:paraId="1AB47E72" w14:textId="77777777" w:rsidR="005B4FC0" w:rsidRPr="009C49F6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</w:p>
    <w:p w14:paraId="1963A572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proofErr w:type="spellStart"/>
      <w:proofErr w:type="gram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appli.mobile</w:t>
      </w:r>
      <w:proofErr w:type="spellEnd"/>
      <w:proofErr w:type="gram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=</w:t>
      </w:r>
      <w:r w:rsidRPr="005B4FC0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true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;</w:t>
      </w:r>
    </w:p>
    <w:p w14:paraId="1ECECB93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</w:pPr>
      <w:proofErr w:type="spellStart"/>
      <w:proofErr w:type="gramStart"/>
      <w:r w:rsidRPr="005B4FC0">
        <w:rPr>
          <w:rFonts w:ascii="Courier New" w:eastAsia="Times New Roman" w:hAnsi="Courier New" w:cs="Courier New"/>
          <w:color w:val="000000"/>
          <w:sz w:val="20"/>
          <w:szCs w:val="20"/>
          <w:shd w:val="clear" w:color="auto" w:fill="F2F4FF"/>
          <w:lang w:val="en-GB" w:eastAsia="fr-FR"/>
        </w:rPr>
        <w:t>appli.smallScreen</w:t>
      </w:r>
      <w:proofErr w:type="spellEnd"/>
      <w:proofErr w:type="gramEnd"/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=</w:t>
      </w:r>
      <w:r w:rsidRPr="005B4FC0">
        <w:rPr>
          <w:rFonts w:ascii="Courier New" w:eastAsia="Times New Roman" w:hAnsi="Courier New" w:cs="Courier New"/>
          <w:b/>
          <w:bCs/>
          <w:i/>
          <w:iCs/>
          <w:color w:val="000080"/>
          <w:sz w:val="20"/>
          <w:szCs w:val="20"/>
          <w:shd w:val="clear" w:color="auto" w:fill="F2F4FF"/>
          <w:lang w:val="en-GB" w:eastAsia="fr-FR"/>
        </w:rPr>
        <w:t>false</w:t>
      </w:r>
      <w:r w:rsidRPr="005B4FC0">
        <w:rPr>
          <w:rFonts w:ascii="Courier New" w:eastAsia="Times New Roman" w:hAnsi="Courier New" w:cs="Courier New"/>
          <w:b/>
          <w:bCs/>
          <w:color w:val="000000"/>
          <w:sz w:val="20"/>
          <w:szCs w:val="20"/>
          <w:shd w:val="clear" w:color="auto" w:fill="F2F4FF"/>
          <w:lang w:val="en-GB" w:eastAsia="fr-FR"/>
        </w:rPr>
        <w:t>;</w:t>
      </w:r>
    </w:p>
    <w:p w14:paraId="7E6492FA" w14:textId="77777777" w:rsidR="005B4FC0" w:rsidRPr="009C49F6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C49F6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&lt;/script&gt;</w:t>
      </w:r>
    </w:p>
    <w:p w14:paraId="73677315" w14:textId="77777777" w:rsidR="005B4FC0" w:rsidRPr="009C49F6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</w:p>
    <w:p w14:paraId="62B6ECFB" w14:textId="77777777" w:rsidR="005B4FC0" w:rsidRPr="009C49F6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  <w:r w:rsidRPr="009C49F6">
        <w:rPr>
          <w:rFonts w:ascii="Courier New" w:eastAsia="Times New Roman" w:hAnsi="Courier New" w:cs="Courier New"/>
          <w:color w:val="0000FF"/>
          <w:sz w:val="20"/>
          <w:szCs w:val="20"/>
          <w:lang w:val="en-GB" w:eastAsia="fr-FR"/>
        </w:rPr>
        <w:t>&lt;/body&gt;</w:t>
      </w:r>
    </w:p>
    <w:p w14:paraId="1EAE38DF" w14:textId="77777777" w:rsidR="005B4FC0" w:rsidRPr="009C49F6" w:rsidRDefault="005B4FC0" w:rsidP="005B4FC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val="en-GB" w:eastAsia="fr-FR"/>
        </w:rPr>
      </w:pPr>
    </w:p>
    <w:p w14:paraId="1CC874C4" w14:textId="77777777" w:rsidR="005B4FC0" w:rsidRPr="005B4FC0" w:rsidRDefault="005B4FC0" w:rsidP="005B4F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B4FC0">
        <w:rPr>
          <w:rFonts w:ascii="Courier New" w:eastAsia="Times New Roman" w:hAnsi="Courier New" w:cs="Courier New"/>
          <w:color w:val="0000FF"/>
          <w:sz w:val="20"/>
          <w:szCs w:val="20"/>
          <w:lang w:eastAsia="fr-FR"/>
        </w:rPr>
        <w:t>&lt;/html&gt;</w:t>
      </w:r>
    </w:p>
    <w:p w14:paraId="38ED08A9" w14:textId="77777777" w:rsidR="005B4FC0" w:rsidRPr="009C49F6" w:rsidRDefault="005B4FC0" w:rsidP="005B4FC0"/>
    <w:p w14:paraId="73AAB1E7" w14:textId="277E4799" w:rsidR="00A74910" w:rsidRDefault="006B40B4" w:rsidP="006B40B4">
      <w:pPr>
        <w:pStyle w:val="Titre2"/>
      </w:pPr>
      <w:r>
        <w:t>Fonctionnement :</w:t>
      </w:r>
    </w:p>
    <w:p w14:paraId="77ADBF27" w14:textId="44735C02" w:rsidR="006B40B4" w:rsidRDefault="006B40B4" w:rsidP="006B40B4">
      <w:r>
        <w:t xml:space="preserve">On définit un objet _editor2 dans la fonction </w:t>
      </w:r>
      <w:proofErr w:type="spellStart"/>
      <w:r>
        <w:t>me_generate</w:t>
      </w:r>
      <w:proofErr w:type="spellEnd"/>
      <w:r>
        <w:t xml:space="preserve"> de l’application : </w:t>
      </w:r>
    </w:p>
    <w:p w14:paraId="6D4F35E7" w14:textId="4738F7B2" w:rsidR="006B40B4" w:rsidRDefault="005B4FC0" w:rsidP="006B40B4">
      <w:r>
        <w:rPr>
          <w:noProof/>
        </w:rPr>
        <w:drawing>
          <wp:inline distT="0" distB="0" distL="0" distR="0" wp14:anchorId="6F8343F9" wp14:editId="5031256D">
            <wp:extent cx="5760720" cy="2604770"/>
            <wp:effectExtent l="0" t="0" r="0" b="5080"/>
            <wp:docPr id="176620564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20564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0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65411" w14:textId="0D13D0D8" w:rsidR="00DD38B8" w:rsidRDefault="006B40B4" w:rsidP="006B40B4">
      <w:r>
        <w:t>C’est là que l’on définit les principales propriétés de l’objet :</w:t>
      </w:r>
    </w:p>
    <w:p w14:paraId="14A4FD42" w14:textId="77777777" w:rsidR="00DD38B8" w:rsidRDefault="00DD38B8" w:rsidP="00DD38B8">
      <w:pPr>
        <w:pStyle w:val="Paragraphedeliste"/>
        <w:numPr>
          <w:ilvl w:val="0"/>
          <w:numId w:val="3"/>
        </w:numPr>
      </w:pPr>
      <w:proofErr w:type="spellStart"/>
      <w:proofErr w:type="gramStart"/>
      <w:r w:rsidRPr="00DD38B8">
        <w:rPr>
          <w:b/>
          <w:bCs/>
        </w:rPr>
        <w:t>enabled</w:t>
      </w:r>
      <w:r>
        <w:t>:true</w:t>
      </w:r>
      <w:proofErr w:type="spellEnd"/>
      <w:proofErr w:type="gramEnd"/>
      <w:r>
        <w:t>, // (</w:t>
      </w:r>
      <w:proofErr w:type="spellStart"/>
      <w:r>
        <w:t>boolean</w:t>
      </w:r>
      <w:proofErr w:type="spellEnd"/>
      <w:r>
        <w:t>) Actif</w:t>
      </w:r>
    </w:p>
    <w:p w14:paraId="18948793" w14:textId="77777777" w:rsidR="00DD38B8" w:rsidRDefault="00DD38B8" w:rsidP="00DD38B8">
      <w:pPr>
        <w:pStyle w:val="Paragraphedeliste"/>
        <w:numPr>
          <w:ilvl w:val="0"/>
          <w:numId w:val="3"/>
        </w:numPr>
      </w:pPr>
      <w:proofErr w:type="spellStart"/>
      <w:proofErr w:type="gramStart"/>
      <w:r w:rsidRPr="00DD38B8">
        <w:rPr>
          <w:b/>
          <w:bCs/>
        </w:rPr>
        <w:t>select</w:t>
      </w:r>
      <w:r>
        <w:t>:true</w:t>
      </w:r>
      <w:proofErr w:type="spellEnd"/>
      <w:proofErr w:type="gramEnd"/>
      <w:r>
        <w:t>, // (</w:t>
      </w:r>
      <w:proofErr w:type="spellStart"/>
      <w:r>
        <w:t>boolean</w:t>
      </w:r>
      <w:proofErr w:type="spellEnd"/>
      <w:r>
        <w:t>) Permets la sélection</w:t>
      </w:r>
    </w:p>
    <w:p w14:paraId="4BF05791" w14:textId="77777777" w:rsidR="00DD38B8" w:rsidRDefault="00DD38B8" w:rsidP="00DD38B8">
      <w:pPr>
        <w:pStyle w:val="Paragraphedeliste"/>
        <w:numPr>
          <w:ilvl w:val="0"/>
          <w:numId w:val="3"/>
        </w:numPr>
      </w:pPr>
      <w:proofErr w:type="spellStart"/>
      <w:proofErr w:type="gramStart"/>
      <w:r w:rsidRPr="00DD38B8">
        <w:rPr>
          <w:b/>
          <w:bCs/>
        </w:rPr>
        <w:t>move</w:t>
      </w:r>
      <w:r>
        <w:t>:false</w:t>
      </w:r>
      <w:proofErr w:type="spellEnd"/>
      <w:proofErr w:type="gramEnd"/>
      <w:r>
        <w:t>, // (</w:t>
      </w:r>
      <w:proofErr w:type="spellStart"/>
      <w:r>
        <w:t>boolean</w:t>
      </w:r>
      <w:proofErr w:type="spellEnd"/>
      <w:r>
        <w:t xml:space="preserve">) Permets le déplacement des </w:t>
      </w:r>
      <w:proofErr w:type="spellStart"/>
      <w:r>
        <w:t>élements</w:t>
      </w:r>
      <w:proofErr w:type="spellEnd"/>
      <w:r>
        <w:t xml:space="preserve"> dans une arborescence </w:t>
      </w:r>
      <w:proofErr w:type="spellStart"/>
      <w:r>
        <w:t>hierarchique</w:t>
      </w:r>
      <w:proofErr w:type="spellEnd"/>
      <w:r>
        <w:t xml:space="preserve"> Ne peut être drag en même temps</w:t>
      </w:r>
    </w:p>
    <w:p w14:paraId="6E9EB42B" w14:textId="77777777" w:rsidR="00DD38B8" w:rsidRDefault="00DD38B8" w:rsidP="00DD38B8">
      <w:pPr>
        <w:pStyle w:val="Paragraphedeliste"/>
        <w:numPr>
          <w:ilvl w:val="0"/>
          <w:numId w:val="3"/>
        </w:numPr>
      </w:pPr>
      <w:proofErr w:type="spellStart"/>
      <w:proofErr w:type="gramStart"/>
      <w:r w:rsidRPr="00DD38B8">
        <w:rPr>
          <w:b/>
          <w:bCs/>
        </w:rPr>
        <w:t>soapBoard</w:t>
      </w:r>
      <w:r>
        <w:t>:null</w:t>
      </w:r>
      <w:proofErr w:type="spellEnd"/>
      <w:proofErr w:type="gramEnd"/>
      <w:r>
        <w:t xml:space="preserve">, // (div) // </w:t>
      </w:r>
      <w:proofErr w:type="spellStart"/>
      <w:r>
        <w:t>Element</w:t>
      </w:r>
      <w:proofErr w:type="spellEnd"/>
      <w:r>
        <w:t xml:space="preserve"> principal à l'intérieur duquel les </w:t>
      </w:r>
      <w:proofErr w:type="spellStart"/>
      <w:r>
        <w:t>élements</w:t>
      </w:r>
      <w:proofErr w:type="spellEnd"/>
      <w:r>
        <w:t xml:space="preserve"> peuvent être déplacés</w:t>
      </w:r>
    </w:p>
    <w:p w14:paraId="5972CE7B" w14:textId="0875B113" w:rsidR="00DD38B8" w:rsidRDefault="00DD38B8" w:rsidP="00DD38B8">
      <w:pPr>
        <w:pStyle w:val="Paragraphedeliste"/>
        <w:numPr>
          <w:ilvl w:val="0"/>
          <w:numId w:val="3"/>
        </w:numPr>
      </w:pPr>
      <w:proofErr w:type="spellStart"/>
      <w:proofErr w:type="gramStart"/>
      <w:r w:rsidRPr="005B4FC0">
        <w:rPr>
          <w:b/>
          <w:bCs/>
          <w:i/>
          <w:iCs/>
        </w:rPr>
        <w:t>soapBoard</w:t>
      </w:r>
      <w:proofErr w:type="spellEnd"/>
      <w:proofErr w:type="gramEnd"/>
      <w:r>
        <w:t xml:space="preserve"> (ou à défaut de l'</w:t>
      </w:r>
      <w:proofErr w:type="spellStart"/>
      <w:r>
        <w:t>élement</w:t>
      </w:r>
      <w:proofErr w:type="spellEnd"/>
      <w:r>
        <w:t xml:space="preserve"> parent)</w:t>
      </w:r>
    </w:p>
    <w:p w14:paraId="24681E13" w14:textId="77777777" w:rsidR="00DD38B8" w:rsidRDefault="00DD38B8" w:rsidP="00DD38B8">
      <w:pPr>
        <w:pStyle w:val="Paragraphedeliste"/>
        <w:numPr>
          <w:ilvl w:val="0"/>
          <w:numId w:val="3"/>
        </w:numPr>
      </w:pPr>
      <w:proofErr w:type="spellStart"/>
      <w:proofErr w:type="gramStart"/>
      <w:r w:rsidRPr="00DD38B8">
        <w:rPr>
          <w:b/>
          <w:bCs/>
        </w:rPr>
        <w:t>multiselect</w:t>
      </w:r>
      <w:r>
        <w:t>:false</w:t>
      </w:r>
      <w:proofErr w:type="spellEnd"/>
      <w:proofErr w:type="gramEnd"/>
      <w:r>
        <w:t>, // (</w:t>
      </w:r>
      <w:proofErr w:type="spellStart"/>
      <w:r>
        <w:t>boolean</w:t>
      </w:r>
      <w:proofErr w:type="spellEnd"/>
      <w:r>
        <w:t>) Permets la sélection multiple</w:t>
      </w:r>
    </w:p>
    <w:p w14:paraId="49568D21" w14:textId="77777777" w:rsidR="00DD38B8" w:rsidRDefault="00DD38B8" w:rsidP="00DD38B8">
      <w:pPr>
        <w:pStyle w:val="Paragraphedeliste"/>
        <w:numPr>
          <w:ilvl w:val="0"/>
          <w:numId w:val="3"/>
        </w:numPr>
      </w:pPr>
      <w:proofErr w:type="spellStart"/>
      <w:proofErr w:type="gramStart"/>
      <w:r w:rsidRPr="00DD38B8">
        <w:rPr>
          <w:b/>
          <w:bCs/>
        </w:rPr>
        <w:t>selection</w:t>
      </w:r>
      <w:r>
        <w:t>:null</w:t>
      </w:r>
      <w:proofErr w:type="spellEnd"/>
      <w:proofErr w:type="gramEnd"/>
      <w:r>
        <w:t>, // [{</w:t>
      </w:r>
      <w:proofErr w:type="spellStart"/>
      <w:r>
        <w:t>elt</w:t>
      </w:r>
      <w:proofErr w:type="spellEnd"/>
      <w:r>
        <w:t xml:space="preserve">}] </w:t>
      </w:r>
      <w:proofErr w:type="spellStart"/>
      <w:r>
        <w:t>Elements</w:t>
      </w:r>
      <w:proofErr w:type="spellEnd"/>
      <w:r>
        <w:t xml:space="preserve"> HTML sélectionnés</w:t>
      </w:r>
    </w:p>
    <w:p w14:paraId="1870F6BE" w14:textId="77777777" w:rsidR="00DD38B8" w:rsidRDefault="00DD38B8" w:rsidP="00DD38B8">
      <w:pPr>
        <w:pStyle w:val="Paragraphedeliste"/>
        <w:numPr>
          <w:ilvl w:val="0"/>
          <w:numId w:val="3"/>
        </w:numPr>
      </w:pPr>
      <w:proofErr w:type="gramStart"/>
      <w:r w:rsidRPr="00DD38B8">
        <w:rPr>
          <w:b/>
          <w:bCs/>
        </w:rPr>
        <w:t>mode</w:t>
      </w:r>
      <w:r>
        <w:t>:</w:t>
      </w:r>
      <w:proofErr w:type="gramEnd"/>
      <w:r>
        <w:t>"</w:t>
      </w:r>
      <w:proofErr w:type="spellStart"/>
      <w:r>
        <w:t>consult</w:t>
      </w:r>
      <w:proofErr w:type="spellEnd"/>
      <w:r>
        <w:t xml:space="preserve">", // </w:t>
      </w:r>
      <w:proofErr w:type="spellStart"/>
      <w:r>
        <w:t>consult</w:t>
      </w:r>
      <w:proofErr w:type="spellEnd"/>
      <w:r>
        <w:t xml:space="preserve">, </w:t>
      </w:r>
      <w:proofErr w:type="spellStart"/>
      <w:r>
        <w:t>edit</w:t>
      </w:r>
      <w:proofErr w:type="spellEnd"/>
      <w:r>
        <w:t xml:space="preserve"> Mode consultation ou </w:t>
      </w:r>
      <w:proofErr w:type="spellStart"/>
      <w:r>
        <w:t>edition</w:t>
      </w:r>
      <w:proofErr w:type="spellEnd"/>
    </w:p>
    <w:p w14:paraId="40B6A300" w14:textId="77777777" w:rsidR="00DD38B8" w:rsidRDefault="00DD38B8" w:rsidP="00DD38B8">
      <w:pPr>
        <w:pStyle w:val="Paragraphedeliste"/>
        <w:numPr>
          <w:ilvl w:val="0"/>
          <w:numId w:val="3"/>
        </w:numPr>
      </w:pPr>
      <w:proofErr w:type="spellStart"/>
      <w:proofErr w:type="gramStart"/>
      <w:r w:rsidRPr="00DD38B8">
        <w:rPr>
          <w:b/>
          <w:bCs/>
        </w:rPr>
        <w:t>clsMoveContainers</w:t>
      </w:r>
      <w:proofErr w:type="spellEnd"/>
      <w:r>
        <w:t>:</w:t>
      </w:r>
      <w:proofErr w:type="gramEnd"/>
      <w:r>
        <w:t>"", // (</w:t>
      </w:r>
      <w:proofErr w:type="spellStart"/>
      <w:r>
        <w:t>cssClass</w:t>
      </w:r>
      <w:proofErr w:type="spellEnd"/>
      <w:r>
        <w:t xml:space="preserve">) Nom de classe CSS des conteneurs à l'intérieur desquels on peut déplacer des </w:t>
      </w:r>
      <w:proofErr w:type="spellStart"/>
      <w:r>
        <w:t>élements</w:t>
      </w:r>
      <w:proofErr w:type="spellEnd"/>
      <w:r>
        <w:t xml:space="preserve"> (seulement quand move=</w:t>
      </w:r>
      <w:proofErr w:type="spellStart"/>
      <w:r>
        <w:t>true</w:t>
      </w:r>
      <w:proofErr w:type="spellEnd"/>
      <w:r>
        <w:t>)</w:t>
      </w:r>
    </w:p>
    <w:p w14:paraId="6732FAE4" w14:textId="28816BB4" w:rsidR="009C49F6" w:rsidRDefault="009C49F6" w:rsidP="00DD38B8">
      <w:pPr>
        <w:pStyle w:val="Paragraphedeliste"/>
        <w:numPr>
          <w:ilvl w:val="0"/>
          <w:numId w:val="3"/>
        </w:numPr>
      </w:pPr>
      <w:proofErr w:type="spellStart"/>
      <w:proofErr w:type="gramStart"/>
      <w:r w:rsidRPr="009C49F6">
        <w:rPr>
          <w:b/>
          <w:bCs/>
          <w:i/>
          <w:iCs/>
        </w:rPr>
        <w:t>clsMovedItems</w:t>
      </w:r>
      <w:proofErr w:type="spellEnd"/>
      <w:r w:rsidRPr="009C49F6">
        <w:t>:</w:t>
      </w:r>
      <w:proofErr w:type="gramEnd"/>
      <w:r w:rsidRPr="009C49F6">
        <w:t>"", // (</w:t>
      </w:r>
      <w:proofErr w:type="spellStart"/>
      <w:r w:rsidRPr="009C49F6">
        <w:t>cssClass</w:t>
      </w:r>
      <w:proofErr w:type="spellEnd"/>
      <w:r w:rsidRPr="009C49F6">
        <w:t xml:space="preserve">) Nom de classe CSS des </w:t>
      </w:r>
      <w:proofErr w:type="spellStart"/>
      <w:r w:rsidRPr="009C49F6">
        <w:t>élements</w:t>
      </w:r>
      <w:proofErr w:type="spellEnd"/>
      <w:r w:rsidRPr="009C49F6">
        <w:t xml:space="preserve"> à déplacer. Facultatif</w:t>
      </w:r>
    </w:p>
    <w:p w14:paraId="21DF6355" w14:textId="3A94EA1B" w:rsidR="0000335B" w:rsidRPr="0000335B" w:rsidRDefault="0000335B" w:rsidP="0000335B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proofErr w:type="spellStart"/>
      <w:proofErr w:type="gramStart"/>
      <w:r w:rsidRPr="0000335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onEndMove</w:t>
      </w:r>
      <w:r w:rsidRPr="0000335B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:</w:t>
      </w:r>
      <w:r w:rsidRPr="0000335B">
        <w:rPr>
          <w:rFonts w:ascii="Courier New" w:eastAsia="Times New Roman" w:hAnsi="Courier New" w:cs="Courier New"/>
          <w:b/>
          <w:bCs/>
          <w:color w:val="0000FF"/>
          <w:sz w:val="20"/>
          <w:szCs w:val="20"/>
          <w:lang w:val="en-GB" w:eastAsia="fr-FR"/>
        </w:rPr>
        <w:t>function</w:t>
      </w:r>
      <w:proofErr w:type="spellEnd"/>
      <w:proofErr w:type="gramEnd"/>
      <w:r w:rsidRPr="0000335B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(</w:t>
      </w:r>
      <w:proofErr w:type="spellStart"/>
      <w:r w:rsidRPr="0000335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elt</w:t>
      </w:r>
      <w:proofErr w:type="spellEnd"/>
      <w:r w:rsidRPr="0000335B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,</w:t>
      </w:r>
      <w:r w:rsidRPr="0000335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 </w:t>
      </w:r>
      <w:proofErr w:type="spellStart"/>
      <w:r w:rsidRPr="0000335B"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evt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 xml:space="preserve">,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  <w:t>changedParent</w:t>
      </w:r>
      <w:proofErr w:type="spellEnd"/>
      <w:r w:rsidRPr="0000335B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){</w:t>
      </w:r>
    </w:p>
    <w:p w14:paraId="7C46524C" w14:textId="57CFB50F" w:rsidR="0000335B" w:rsidRPr="0000335B" w:rsidRDefault="0000335B" w:rsidP="0000335B">
      <w:pPr>
        <w:pStyle w:val="Paragraphedeliste"/>
        <w:shd w:val="clear" w:color="auto" w:fill="FFFFFF"/>
        <w:spacing w:after="0" w:line="240" w:lineRule="auto"/>
        <w:ind w:left="1416"/>
        <w:rPr>
          <w:rFonts w:ascii="Courier New" w:eastAsia="Times New Roman" w:hAnsi="Courier New" w:cs="Courier New"/>
          <w:color w:val="00B050"/>
          <w:sz w:val="20"/>
          <w:szCs w:val="20"/>
          <w:lang w:eastAsia="fr-FR"/>
        </w:rPr>
      </w:pPr>
      <w:r w:rsidRPr="0000335B">
        <w:rPr>
          <w:rFonts w:ascii="Courier New" w:eastAsia="Times New Roman" w:hAnsi="Courier New" w:cs="Courier New"/>
          <w:color w:val="00B050"/>
          <w:sz w:val="20"/>
          <w:szCs w:val="20"/>
          <w:lang w:eastAsia="fr-FR"/>
        </w:rPr>
        <w:t xml:space="preserve">// Fonction appelée que on a terminé le déplacement. </w:t>
      </w:r>
    </w:p>
    <w:p w14:paraId="030E79E9" w14:textId="29694A92" w:rsidR="0000335B" w:rsidRPr="0000335B" w:rsidRDefault="0000335B" w:rsidP="0000335B">
      <w:pPr>
        <w:pStyle w:val="Paragraphedeliste"/>
        <w:shd w:val="clear" w:color="auto" w:fill="FFFFFF"/>
        <w:spacing w:after="0" w:line="240" w:lineRule="auto"/>
        <w:ind w:left="1416"/>
        <w:rPr>
          <w:rFonts w:ascii="Courier New" w:eastAsia="Times New Roman" w:hAnsi="Courier New" w:cs="Courier New"/>
          <w:color w:val="00B050"/>
          <w:sz w:val="20"/>
          <w:szCs w:val="20"/>
          <w:lang w:eastAsia="fr-FR"/>
        </w:rPr>
      </w:pPr>
      <w:r w:rsidRPr="0000335B">
        <w:rPr>
          <w:rFonts w:ascii="Courier New" w:eastAsia="Times New Roman" w:hAnsi="Courier New" w:cs="Courier New"/>
          <w:color w:val="00B050"/>
          <w:sz w:val="20"/>
          <w:szCs w:val="20"/>
          <w:lang w:eastAsia="fr-FR"/>
        </w:rPr>
        <w:t xml:space="preserve">// </w:t>
      </w:r>
      <w:proofErr w:type="spellStart"/>
      <w:r w:rsidRPr="0000335B">
        <w:rPr>
          <w:rFonts w:ascii="Courier New" w:eastAsia="Times New Roman" w:hAnsi="Courier New" w:cs="Courier New"/>
          <w:color w:val="00B050"/>
          <w:sz w:val="20"/>
          <w:szCs w:val="20"/>
          <w:lang w:eastAsia="fr-FR"/>
        </w:rPr>
        <w:t>changedParent</w:t>
      </w:r>
      <w:proofErr w:type="spellEnd"/>
      <w:r w:rsidRPr="0000335B">
        <w:rPr>
          <w:rFonts w:ascii="Courier New" w:eastAsia="Times New Roman" w:hAnsi="Courier New" w:cs="Courier New"/>
          <w:color w:val="00B050"/>
          <w:sz w:val="20"/>
          <w:szCs w:val="20"/>
          <w:lang w:eastAsia="fr-FR"/>
        </w:rPr>
        <w:t xml:space="preserve"> représente le nouveau parent s’il a changé </w:t>
      </w:r>
      <w:r w:rsidRPr="0000335B">
        <w:rPr>
          <w:rFonts w:ascii="Courier New" w:eastAsia="Times New Roman" w:hAnsi="Courier New" w:cs="Courier New"/>
          <w:color w:val="00B050"/>
          <w:sz w:val="20"/>
          <w:szCs w:val="20"/>
          <w:lang w:eastAsia="fr-FR"/>
        </w:rPr>
        <w:br/>
        <w:t xml:space="preserve">// sinon il a la valeur </w:t>
      </w:r>
      <w:proofErr w:type="spellStart"/>
      <w:r w:rsidRPr="0000335B">
        <w:rPr>
          <w:rFonts w:ascii="Courier New" w:eastAsia="Times New Roman" w:hAnsi="Courier New" w:cs="Courier New"/>
          <w:color w:val="00B050"/>
          <w:sz w:val="20"/>
          <w:szCs w:val="20"/>
          <w:lang w:eastAsia="fr-FR"/>
        </w:rPr>
        <w:t>null</w:t>
      </w:r>
      <w:proofErr w:type="spellEnd"/>
    </w:p>
    <w:p w14:paraId="11F27D76" w14:textId="77777777" w:rsidR="0000335B" w:rsidRPr="0000335B" w:rsidRDefault="0000335B" w:rsidP="0000335B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GB" w:eastAsia="fr-FR"/>
        </w:rPr>
      </w:pPr>
      <w:r w:rsidRPr="0000335B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 xml:space="preserve">    </w:t>
      </w:r>
      <w:r w:rsidRPr="0000335B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val="en-GB" w:eastAsia="fr-FR"/>
        </w:rPr>
        <w:t>}</w:t>
      </w:r>
    </w:p>
    <w:p w14:paraId="243BB6C5" w14:textId="77777777" w:rsidR="0000335B" w:rsidRDefault="0000335B" w:rsidP="0000335B">
      <w:pPr>
        <w:pStyle w:val="Paragraphedeliste"/>
      </w:pPr>
    </w:p>
    <w:p w14:paraId="51731F50" w14:textId="53C6E066" w:rsidR="00DD38B8" w:rsidRDefault="00C132F4" w:rsidP="00DD38B8">
      <w:r>
        <w:t xml:space="preserve">Ensuite on appelle sa méthode </w:t>
      </w:r>
      <w:proofErr w:type="spellStart"/>
      <w:proofErr w:type="gramStart"/>
      <w:r w:rsidRPr="005B4FC0">
        <w:rPr>
          <w:b/>
          <w:bCs/>
          <w:i/>
          <w:iCs/>
        </w:rPr>
        <w:t>beginClick</w:t>
      </w:r>
      <w:proofErr w:type="spellEnd"/>
      <w:r>
        <w:t>(</w:t>
      </w:r>
      <w:proofErr w:type="gramEnd"/>
      <w:r>
        <w:t>) quand l’utilisateur clique sur l’objet conteneur principal (</w:t>
      </w:r>
      <w:r w:rsidRPr="00197CDF">
        <w:rPr>
          <w:i/>
          <w:iCs/>
        </w:rPr>
        <w:t>appli</w:t>
      </w:r>
      <w:r>
        <w:t>._</w:t>
      </w:r>
      <w:proofErr w:type="spellStart"/>
      <w:r w:rsidRPr="00197CDF">
        <w:rPr>
          <w:i/>
          <w:iCs/>
        </w:rPr>
        <w:t>divMain</w:t>
      </w:r>
      <w:proofErr w:type="spellEnd"/>
      <w:r>
        <w:t xml:space="preserve"> dans cet exemple) :</w:t>
      </w:r>
    </w:p>
    <w:p w14:paraId="5CB9F432" w14:textId="4919958B" w:rsidR="00C132F4" w:rsidRDefault="005B4FC0" w:rsidP="00DD38B8">
      <w:r>
        <w:rPr>
          <w:noProof/>
        </w:rPr>
        <w:drawing>
          <wp:inline distT="0" distB="0" distL="0" distR="0" wp14:anchorId="758AC272" wp14:editId="219E3638">
            <wp:extent cx="5760720" cy="1134745"/>
            <wp:effectExtent l="0" t="0" r="0" b="8255"/>
            <wp:docPr id="197716162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716162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F0493" w14:textId="1D8E2472" w:rsidR="00A2308D" w:rsidRDefault="00A2308D" w:rsidP="00DD38B8">
      <w:r>
        <w:t>Les paramètres sont les suivants :</w:t>
      </w:r>
    </w:p>
    <w:p w14:paraId="15A901A2" w14:textId="3B0E877D" w:rsidR="00A2308D" w:rsidRPr="00A2308D" w:rsidRDefault="00A2308D" w:rsidP="00A2308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spellStart"/>
      <w:proofErr w:type="gramStart"/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evt</w:t>
      </w:r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</w:t>
      </w:r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Event</w:t>
      </w:r>
      <w:proofErr w:type="spellEnd"/>
      <w:proofErr w:type="gramEnd"/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ab/>
      </w:r>
      <w:r w:rsidRPr="00A2308D">
        <w:rPr>
          <w:b/>
          <w:bCs/>
          <w:color w:val="FF0000"/>
        </w:rPr>
        <w:t>Obligatoire</w:t>
      </w:r>
    </w:p>
    <w:p w14:paraId="0FB062A5" w14:textId="55A68944" w:rsidR="00A2308D" w:rsidRPr="00A2308D" w:rsidRDefault="00A2308D" w:rsidP="00A2308D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</w:pPr>
      <w:proofErr w:type="spellStart"/>
      <w:proofErr w:type="gramStart"/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elt</w:t>
      </w:r>
      <w:proofErr w:type="spellEnd"/>
      <w:proofErr w:type="gramEnd"/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:(</w:t>
      </w:r>
      <w:proofErr w:type="spellStart"/>
      <w:r w:rsidRPr="00A2308D">
        <w:rPr>
          <w:rFonts w:ascii="Courier New" w:eastAsia="Times New Roman" w:hAnsi="Courier New" w:cs="Courier New"/>
          <w:color w:val="000000"/>
          <w:sz w:val="20"/>
          <w:szCs w:val="20"/>
          <w:lang w:eastAsia="fr-FR"/>
        </w:rPr>
        <w:t>HTMLElement</w:t>
      </w:r>
      <w:proofErr w:type="spellEnd"/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>)</w:t>
      </w:r>
      <w:r w:rsidRPr="00A2308D">
        <w:rPr>
          <w:rFonts w:ascii="Courier New" w:eastAsia="Times New Roman" w:hAnsi="Courier New" w:cs="Courier New"/>
          <w:b/>
          <w:bCs/>
          <w:color w:val="000080"/>
          <w:sz w:val="20"/>
          <w:szCs w:val="20"/>
          <w:lang w:eastAsia="fr-FR"/>
        </w:rPr>
        <w:tab/>
      </w:r>
      <w:r w:rsidRPr="00A2308D">
        <w:rPr>
          <w:b/>
          <w:bCs/>
          <w:color w:val="FF0000"/>
        </w:rPr>
        <w:t>Obligatoire</w:t>
      </w:r>
    </w:p>
    <w:p w14:paraId="63B93329" w14:textId="4D92C39B" w:rsidR="00A2308D" w:rsidRPr="00A2308D" w:rsidRDefault="00A2308D" w:rsidP="00A23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sectPr w:rsidR="00A2308D" w:rsidRPr="00A23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627D0"/>
    <w:multiLevelType w:val="hybridMultilevel"/>
    <w:tmpl w:val="5C5C9214"/>
    <w:lvl w:ilvl="0" w:tplc="0164BD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  <w:i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65173"/>
    <w:multiLevelType w:val="hybridMultilevel"/>
    <w:tmpl w:val="7960EB4E"/>
    <w:lvl w:ilvl="0" w:tplc="54FC99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EA0B12"/>
    <w:multiLevelType w:val="hybridMultilevel"/>
    <w:tmpl w:val="E80838A6"/>
    <w:lvl w:ilvl="0" w:tplc="2D10083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302608">
    <w:abstractNumId w:val="0"/>
  </w:num>
  <w:num w:numId="2" w16cid:durableId="1391152530">
    <w:abstractNumId w:val="1"/>
  </w:num>
  <w:num w:numId="3" w16cid:durableId="789783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6AA"/>
    <w:rsid w:val="0000335B"/>
    <w:rsid w:val="00081321"/>
    <w:rsid w:val="00181860"/>
    <w:rsid w:val="001840AD"/>
    <w:rsid w:val="00197CDF"/>
    <w:rsid w:val="001E1B12"/>
    <w:rsid w:val="002E6197"/>
    <w:rsid w:val="002F1DC7"/>
    <w:rsid w:val="00314D3D"/>
    <w:rsid w:val="0033051C"/>
    <w:rsid w:val="003963A7"/>
    <w:rsid w:val="005256AA"/>
    <w:rsid w:val="005B4FC0"/>
    <w:rsid w:val="005C6F1D"/>
    <w:rsid w:val="006B40B4"/>
    <w:rsid w:val="006C4AEB"/>
    <w:rsid w:val="00712588"/>
    <w:rsid w:val="00833883"/>
    <w:rsid w:val="008412D1"/>
    <w:rsid w:val="008742B1"/>
    <w:rsid w:val="009C49F6"/>
    <w:rsid w:val="00A2308D"/>
    <w:rsid w:val="00A74910"/>
    <w:rsid w:val="00C132F4"/>
    <w:rsid w:val="00C903DC"/>
    <w:rsid w:val="00DD38B8"/>
    <w:rsid w:val="00EA099E"/>
    <w:rsid w:val="00EF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CCDAB"/>
  <w15:docId w15:val="{B84DBA0D-AC20-4915-8F36-FA814E6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6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4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86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74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74910"/>
    <w:pPr>
      <w:ind w:left="720"/>
      <w:contextualSpacing/>
    </w:pPr>
  </w:style>
  <w:style w:type="paragraph" w:customStyle="1" w:styleId="Default">
    <w:name w:val="Default"/>
    <w:rsid w:val="00A74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c211">
    <w:name w:val="sc211"/>
    <w:basedOn w:val="Policepardfaut"/>
    <w:rsid w:val="00712588"/>
    <w:rPr>
      <w:rFonts w:ascii="Courier New" w:hAnsi="Courier New" w:cs="Courier New" w:hint="default"/>
      <w:color w:val="000000"/>
      <w:sz w:val="20"/>
      <w:szCs w:val="20"/>
      <w:shd w:val="clear" w:color="auto" w:fill="A6CAF0"/>
    </w:rPr>
  </w:style>
  <w:style w:type="character" w:customStyle="1" w:styleId="sc26">
    <w:name w:val="sc26"/>
    <w:basedOn w:val="Policepardfaut"/>
    <w:rsid w:val="00712588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01">
    <w:name w:val="sc01"/>
    <w:basedOn w:val="Policepardfaut"/>
    <w:rsid w:val="00712588"/>
    <w:rPr>
      <w:rFonts w:ascii="Courier New" w:hAnsi="Courier New" w:cs="Courier New" w:hint="default"/>
      <w:b/>
      <w:bCs/>
      <w:color w:val="000000"/>
      <w:sz w:val="20"/>
      <w:szCs w:val="20"/>
    </w:rPr>
  </w:style>
  <w:style w:type="character" w:customStyle="1" w:styleId="sc12">
    <w:name w:val="sc12"/>
    <w:basedOn w:val="Policepardfaut"/>
    <w:rsid w:val="00712588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8">
    <w:name w:val="sc8"/>
    <w:basedOn w:val="Policepardfaut"/>
    <w:rsid w:val="00712588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31">
    <w:name w:val="sc31"/>
    <w:basedOn w:val="Policepardfaut"/>
    <w:rsid w:val="00712588"/>
    <w:rPr>
      <w:rFonts w:ascii="Courier New" w:hAnsi="Courier New" w:cs="Courier New" w:hint="default"/>
      <w:color w:val="FF0000"/>
      <w:sz w:val="20"/>
      <w:szCs w:val="20"/>
    </w:rPr>
  </w:style>
  <w:style w:type="character" w:customStyle="1" w:styleId="sc61">
    <w:name w:val="sc61"/>
    <w:basedOn w:val="Policepardfaut"/>
    <w:rsid w:val="00712588"/>
    <w:rPr>
      <w:rFonts w:ascii="Courier New" w:hAnsi="Courier New" w:cs="Courier New" w:hint="default"/>
      <w:b/>
      <w:bCs/>
      <w:color w:val="8000FF"/>
      <w:sz w:val="20"/>
      <w:szCs w:val="20"/>
    </w:rPr>
  </w:style>
  <w:style w:type="character" w:customStyle="1" w:styleId="sc111">
    <w:name w:val="sc111"/>
    <w:basedOn w:val="Policepardfaut"/>
    <w:rsid w:val="00712588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40">
    <w:name w:val="sc40"/>
    <w:basedOn w:val="Policepardfaut"/>
    <w:rsid w:val="00712588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461">
    <w:name w:val="sc461"/>
    <w:basedOn w:val="Policepardfaut"/>
    <w:rsid w:val="00712588"/>
    <w:rPr>
      <w:rFonts w:ascii="Courier New" w:hAnsi="Courier New" w:cs="Courier New" w:hint="default"/>
      <w:color w:val="000000"/>
      <w:sz w:val="20"/>
      <w:szCs w:val="20"/>
      <w:shd w:val="clear" w:color="auto" w:fill="F2F4FF"/>
    </w:rPr>
  </w:style>
  <w:style w:type="character" w:customStyle="1" w:styleId="sc501">
    <w:name w:val="sc501"/>
    <w:basedOn w:val="Policepardfaut"/>
    <w:rsid w:val="00712588"/>
    <w:rPr>
      <w:rFonts w:ascii="Courier New" w:hAnsi="Courier New" w:cs="Courier New" w:hint="default"/>
      <w:b/>
      <w:bCs/>
      <w:color w:val="000000"/>
      <w:sz w:val="20"/>
      <w:szCs w:val="20"/>
      <w:shd w:val="clear" w:color="auto" w:fill="F2F4FF"/>
    </w:rPr>
  </w:style>
  <w:style w:type="character" w:customStyle="1" w:styleId="sc411">
    <w:name w:val="sc411"/>
    <w:basedOn w:val="Policepardfaut"/>
    <w:rsid w:val="00712588"/>
    <w:rPr>
      <w:rFonts w:ascii="Courier New" w:hAnsi="Courier New" w:cs="Courier New" w:hint="default"/>
      <w:color w:val="000000"/>
      <w:sz w:val="20"/>
      <w:szCs w:val="20"/>
      <w:shd w:val="clear" w:color="auto" w:fill="F2F4FF"/>
    </w:rPr>
  </w:style>
  <w:style w:type="character" w:customStyle="1" w:styleId="sc481">
    <w:name w:val="sc481"/>
    <w:basedOn w:val="Policepardfaut"/>
    <w:rsid w:val="00712588"/>
    <w:rPr>
      <w:rFonts w:ascii="Courier New" w:hAnsi="Courier New" w:cs="Courier New" w:hint="default"/>
      <w:color w:val="808080"/>
      <w:sz w:val="20"/>
      <w:szCs w:val="20"/>
      <w:shd w:val="clear" w:color="auto" w:fill="F2F4FF"/>
    </w:rPr>
  </w:style>
  <w:style w:type="character" w:customStyle="1" w:styleId="sc471">
    <w:name w:val="sc471"/>
    <w:basedOn w:val="Policepardfaut"/>
    <w:rsid w:val="00712588"/>
    <w:rPr>
      <w:rFonts w:ascii="Courier New" w:hAnsi="Courier New" w:cs="Courier New" w:hint="default"/>
      <w:b/>
      <w:bCs/>
      <w:i/>
      <w:iCs/>
      <w:color w:val="000080"/>
      <w:sz w:val="20"/>
      <w:szCs w:val="20"/>
      <w:shd w:val="clear" w:color="auto" w:fill="F2F4FF"/>
    </w:rPr>
  </w:style>
  <w:style w:type="character" w:customStyle="1" w:styleId="sc451">
    <w:name w:val="sc451"/>
    <w:basedOn w:val="Policepardfaut"/>
    <w:rsid w:val="00712588"/>
    <w:rPr>
      <w:rFonts w:ascii="Courier New" w:hAnsi="Courier New" w:cs="Courier New" w:hint="default"/>
      <w:color w:val="FF0000"/>
      <w:sz w:val="20"/>
      <w:szCs w:val="20"/>
      <w:shd w:val="clear" w:color="auto" w:fill="F2F4FF"/>
    </w:rPr>
  </w:style>
  <w:style w:type="character" w:customStyle="1" w:styleId="sc11">
    <w:name w:val="sc11"/>
    <w:basedOn w:val="Policepardfaut"/>
    <w:rsid w:val="00A2308D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101">
    <w:name w:val="sc101"/>
    <w:basedOn w:val="Policepardfaut"/>
    <w:rsid w:val="00A2308D"/>
    <w:rPr>
      <w:rFonts w:ascii="Courier New" w:hAnsi="Courier New" w:cs="Courier New" w:hint="default"/>
      <w:b/>
      <w:bCs/>
      <w:color w:val="000080"/>
      <w:sz w:val="20"/>
      <w:szCs w:val="20"/>
    </w:rPr>
  </w:style>
  <w:style w:type="character" w:customStyle="1" w:styleId="sc0">
    <w:name w:val="sc0"/>
    <w:basedOn w:val="Policepardfaut"/>
    <w:rsid w:val="00A2308D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51">
    <w:name w:val="sc51"/>
    <w:basedOn w:val="Policepardfaut"/>
    <w:rsid w:val="00A2308D"/>
    <w:rPr>
      <w:rFonts w:ascii="Courier New" w:hAnsi="Courier New" w:cs="Courier New" w:hint="default"/>
      <w:b/>
      <w:bCs/>
      <w:color w:val="0000FF"/>
      <w:sz w:val="20"/>
      <w:szCs w:val="20"/>
    </w:rPr>
  </w:style>
  <w:style w:type="character" w:customStyle="1" w:styleId="sc21">
    <w:name w:val="sc21"/>
    <w:basedOn w:val="Policepardfaut"/>
    <w:rsid w:val="00A2308D"/>
    <w:rPr>
      <w:rFonts w:ascii="Courier New" w:hAnsi="Courier New" w:cs="Courier New" w:hint="default"/>
      <w:color w:val="008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56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6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2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818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Struyve</dc:creator>
  <cp:keywords/>
  <dc:description/>
  <cp:lastModifiedBy> </cp:lastModifiedBy>
  <cp:revision>26</cp:revision>
  <dcterms:created xsi:type="dcterms:W3CDTF">2012-08-01T10:32:00Z</dcterms:created>
  <dcterms:modified xsi:type="dcterms:W3CDTF">2024-05-14T13:44:00Z</dcterms:modified>
</cp:coreProperties>
</file>